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63" w:rsidRDefault="004F25E7" w:rsidP="004F25E7">
      <w:pPr>
        <w:spacing w:after="0" w:line="240" w:lineRule="auto"/>
        <w:ind w:left="142"/>
        <w:rPr>
          <w:rFonts w:ascii="Calibri" w:hAnsi="Calibri"/>
          <w:b/>
          <w:bCs/>
        </w:rPr>
      </w:pPr>
      <w:r w:rsidRPr="004F25E7"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926465</wp:posOffset>
            </wp:positionV>
            <wp:extent cx="1400175" cy="1066800"/>
            <wp:effectExtent l="19050" t="0" r="9525" b="0"/>
            <wp:wrapNone/>
            <wp:docPr id="3" name="Grafik 2" descr="EYCH2018_Logos_Lavender-DE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CH2018_Logos_Lavender-DE-3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5E7"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869315</wp:posOffset>
            </wp:positionV>
            <wp:extent cx="1238250" cy="1123950"/>
            <wp:effectExtent l="19050" t="0" r="0" b="0"/>
            <wp:wrapNone/>
            <wp:docPr id="1" name="Grafik 0" descr="Logo_200_fuer_SNG_2-02besc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0_fuer_SNG_2-02besch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76E" w:rsidRPr="004F25E7"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-73660</wp:posOffset>
            </wp:positionV>
            <wp:extent cx="6400800" cy="2124075"/>
            <wp:effectExtent l="19050" t="0" r="0" b="0"/>
            <wp:wrapTight wrapText="bothSides">
              <wp:wrapPolygon edited="0">
                <wp:start x="-64" y="0"/>
                <wp:lineTo x="-64" y="21503"/>
                <wp:lineTo x="21600" y="21503"/>
                <wp:lineTo x="21600" y="0"/>
                <wp:lineTo x="-64" y="0"/>
              </wp:wrapPolygon>
            </wp:wrapTight>
            <wp:docPr id="2" name="Bild 2" descr="C:\_Texte\_2kul\StilleNachtGesellschaft\Briefkopf\stille_nacht_brief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Texte\_2kul\StilleNachtGesellschaft\Briefkopf\stille_nacht_brief_2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ABC" w:rsidRPr="004F25E7">
        <w:rPr>
          <w:rFonts w:ascii="Calibri" w:hAnsi="Calibri"/>
          <w:b/>
          <w:bCs/>
        </w:rPr>
        <w:t xml:space="preserve">Medieninfo </w:t>
      </w:r>
      <w:r w:rsidR="00B34759">
        <w:rPr>
          <w:rFonts w:ascii="Calibri" w:hAnsi="Calibri"/>
          <w:b/>
          <w:bCs/>
        </w:rPr>
        <w:t>06</w:t>
      </w:r>
      <w:r w:rsidR="00BE5207">
        <w:rPr>
          <w:rFonts w:ascii="Calibri" w:hAnsi="Calibri"/>
          <w:b/>
          <w:bCs/>
        </w:rPr>
        <w:t xml:space="preserve"> 12</w:t>
      </w:r>
      <w:r w:rsidR="00BC1F23">
        <w:rPr>
          <w:rFonts w:ascii="Calibri" w:hAnsi="Calibri"/>
          <w:b/>
          <w:bCs/>
        </w:rPr>
        <w:t xml:space="preserve"> 2018 </w:t>
      </w:r>
      <w:bookmarkStart w:id="0" w:name="_GoBack"/>
      <w:bookmarkEnd w:id="0"/>
    </w:p>
    <w:p w:rsidR="00BC1F23" w:rsidRDefault="00BC1F23" w:rsidP="004F25E7">
      <w:pPr>
        <w:spacing w:after="0" w:line="240" w:lineRule="auto"/>
        <w:ind w:left="142"/>
        <w:rPr>
          <w:rFonts w:ascii="Calibri" w:hAnsi="Calibri"/>
          <w:b/>
          <w:bCs/>
        </w:rPr>
      </w:pPr>
    </w:p>
    <w:p w:rsidR="00B34759" w:rsidRDefault="00B34759" w:rsidP="00225C80">
      <w:pPr>
        <w:spacing w:after="0" w:line="240" w:lineRule="auto"/>
        <w:ind w:left="142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„Aus der Armut geboren, Vermächtnis für heute“</w:t>
      </w:r>
    </w:p>
    <w:p w:rsidR="00B34759" w:rsidRPr="002A0CE0" w:rsidRDefault="00B34759" w:rsidP="00225C80">
      <w:pPr>
        <w:spacing w:after="0" w:line="240" w:lineRule="auto"/>
        <w:ind w:left="142"/>
        <w:rPr>
          <w:rFonts w:asciiTheme="minorHAnsi" w:hAnsiTheme="minorHAnsi"/>
          <w:b/>
          <w:sz w:val="28"/>
          <w:szCs w:val="28"/>
        </w:rPr>
      </w:pPr>
      <w:r w:rsidRPr="002A0CE0">
        <w:rPr>
          <w:rFonts w:asciiTheme="minorHAnsi" w:hAnsiTheme="minorHAnsi"/>
          <w:b/>
          <w:sz w:val="28"/>
          <w:szCs w:val="28"/>
        </w:rPr>
        <w:t>Ausstellung zum Stille-Nacht-Jahr an der Theologischen Fakultät</w:t>
      </w:r>
      <w:r w:rsidR="002A0CE0">
        <w:rPr>
          <w:rFonts w:asciiTheme="minorHAnsi" w:hAnsiTheme="minorHAnsi"/>
          <w:b/>
          <w:sz w:val="28"/>
          <w:szCs w:val="28"/>
        </w:rPr>
        <w:t xml:space="preserve"> eröffnet</w:t>
      </w:r>
    </w:p>
    <w:p w:rsidR="00B34759" w:rsidRDefault="00B34759" w:rsidP="00225C80">
      <w:pPr>
        <w:spacing w:after="0" w:line="240" w:lineRule="auto"/>
        <w:ind w:left="142"/>
        <w:rPr>
          <w:rFonts w:asciiTheme="minorHAnsi" w:hAnsiTheme="minorHAnsi"/>
          <w:b/>
          <w:sz w:val="32"/>
          <w:szCs w:val="32"/>
        </w:rPr>
      </w:pPr>
    </w:p>
    <w:p w:rsidR="002A0CE0" w:rsidRDefault="002A0CE0" w:rsidP="00225C80">
      <w:pPr>
        <w:spacing w:after="0" w:line="240" w:lineRule="auto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soziale Botschaft des Stille-Nacht-Lieds und seiner Autoren steht im Mittelpunkt der Ausstellung „Aus der Armut geboren. Vermächtnis für heute“, die im Foyer der Theologischen Fakultät der Universität Salzburg eröffnet wurde. Helmut P. </w:t>
      </w:r>
      <w:proofErr w:type="spellStart"/>
      <w:r>
        <w:rPr>
          <w:rFonts w:asciiTheme="minorHAnsi" w:hAnsiTheme="minorHAnsi"/>
        </w:rPr>
        <w:t>Gaisbauer</w:t>
      </w:r>
      <w:proofErr w:type="spellEnd"/>
      <w:r>
        <w:rPr>
          <w:rFonts w:asciiTheme="minorHAnsi" w:hAnsiTheme="minorHAnsi"/>
        </w:rPr>
        <w:t xml:space="preserve"> und Elisabeth </w:t>
      </w:r>
      <w:proofErr w:type="spellStart"/>
      <w:r>
        <w:rPr>
          <w:rFonts w:asciiTheme="minorHAnsi" w:hAnsiTheme="minorHAnsi"/>
        </w:rPr>
        <w:t>Kapferer</w:t>
      </w:r>
      <w:proofErr w:type="spellEnd"/>
      <w:r>
        <w:rPr>
          <w:rFonts w:asciiTheme="minorHAnsi" w:hAnsiTheme="minorHAnsi"/>
        </w:rPr>
        <w:t xml:space="preserve"> vom Zentrum für Ethik und Armutsforschung haben sie gestaltet.</w:t>
      </w:r>
    </w:p>
    <w:p w:rsidR="002A0CE0" w:rsidRDefault="002A0CE0" w:rsidP="00225C80">
      <w:pPr>
        <w:spacing w:after="0" w:line="240" w:lineRule="auto"/>
        <w:ind w:left="142"/>
        <w:rPr>
          <w:rFonts w:asciiTheme="minorHAnsi" w:hAnsiTheme="minorHAnsi"/>
        </w:rPr>
      </w:pPr>
    </w:p>
    <w:p w:rsidR="002A0CE0" w:rsidRDefault="002A0CE0" w:rsidP="00225C80">
      <w:pPr>
        <w:spacing w:after="0" w:line="240" w:lineRule="auto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„Beide Autoren stammten aus ärmlichen Verhältnissen, beiden eröffnete sich dank der Achtsamkeit und Unterstützung von Lehrern und Mentoren eine bessere Zukunft</w:t>
      </w:r>
      <w:proofErr w:type="gramStart"/>
      <w:r>
        <w:rPr>
          <w:rFonts w:asciiTheme="minorHAnsi" w:hAnsiTheme="minorHAnsi"/>
        </w:rPr>
        <w:t>,“</w:t>
      </w:r>
      <w:proofErr w:type="gramEnd"/>
      <w:r>
        <w:rPr>
          <w:rFonts w:asciiTheme="minorHAnsi" w:hAnsiTheme="minorHAnsi"/>
        </w:rPr>
        <w:t xml:space="preserve"> betonen </w:t>
      </w:r>
      <w:proofErr w:type="spellStart"/>
      <w:r>
        <w:rPr>
          <w:rFonts w:asciiTheme="minorHAnsi" w:hAnsiTheme="minorHAnsi"/>
        </w:rPr>
        <w:t>Kapferer</w:t>
      </w:r>
      <w:proofErr w:type="spellEnd"/>
      <w:r>
        <w:rPr>
          <w:rFonts w:asciiTheme="minorHAnsi" w:hAnsiTheme="minorHAnsi"/>
        </w:rPr>
        <w:t xml:space="preserve"> und </w:t>
      </w:r>
      <w:proofErr w:type="spellStart"/>
      <w:r>
        <w:rPr>
          <w:rFonts w:asciiTheme="minorHAnsi" w:hAnsiTheme="minorHAnsi"/>
        </w:rPr>
        <w:t>Gaisbauer</w:t>
      </w:r>
      <w:proofErr w:type="spellEnd"/>
      <w:r>
        <w:rPr>
          <w:rFonts w:asciiTheme="minorHAnsi" w:hAnsiTheme="minorHAnsi"/>
        </w:rPr>
        <w:t>. Die Ausstellung verweist auf die sozialen Gegebenheiten vor 200 Jahren und stellt aktuelle Fakten und Initiativen vor.</w:t>
      </w:r>
    </w:p>
    <w:p w:rsidR="002A0CE0" w:rsidRDefault="002A0CE0" w:rsidP="00225C80">
      <w:pPr>
        <w:spacing w:after="0" w:line="240" w:lineRule="auto"/>
        <w:ind w:left="142"/>
        <w:rPr>
          <w:rFonts w:asciiTheme="minorHAnsi" w:hAnsiTheme="minorHAnsi"/>
        </w:rPr>
      </w:pPr>
    </w:p>
    <w:p w:rsidR="002A0CE0" w:rsidRDefault="002A0CE0" w:rsidP="00225C80">
      <w:pPr>
        <w:spacing w:after="0" w:line="240" w:lineRule="auto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Dekan Alois </w:t>
      </w:r>
      <w:proofErr w:type="spellStart"/>
      <w:r>
        <w:rPr>
          <w:rFonts w:asciiTheme="minorHAnsi" w:hAnsiTheme="minorHAnsi"/>
        </w:rPr>
        <w:t>Halbmayr</w:t>
      </w:r>
      <w:proofErr w:type="spellEnd"/>
      <w:r>
        <w:rPr>
          <w:rFonts w:asciiTheme="minorHAnsi" w:hAnsiTheme="minorHAnsi"/>
        </w:rPr>
        <w:t xml:space="preserve"> von der Theologischen Fakultät eröffnete die Ausstellung, die von Andreas Weiß angeregt und im Sommer 2018 im Leopold-</w:t>
      </w:r>
      <w:proofErr w:type="spellStart"/>
      <w:r>
        <w:rPr>
          <w:rFonts w:asciiTheme="minorHAnsi" w:hAnsiTheme="minorHAnsi"/>
        </w:rPr>
        <w:t>Kohr</w:t>
      </w:r>
      <w:proofErr w:type="spellEnd"/>
      <w:r>
        <w:rPr>
          <w:rFonts w:asciiTheme="minorHAnsi" w:hAnsiTheme="minorHAnsi"/>
        </w:rPr>
        <w:t>-Saal des Stille Nacht Museums Oberndorf gezeigt wurde. Michael Neureiter, der Präsident der Stille Nacht Gesellschaft, freut sich über den „wichtige</w:t>
      </w:r>
      <w:r w:rsidR="0051003E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inhaltlichen Akzent“, den die Ausstellung </w:t>
      </w:r>
      <w:r w:rsidR="00615C44">
        <w:rPr>
          <w:rFonts w:asciiTheme="minorHAnsi" w:hAnsiTheme="minorHAnsi"/>
        </w:rPr>
        <w:t xml:space="preserve">im Stille-Nacht-Jubiläumsjahr </w:t>
      </w:r>
      <w:r>
        <w:rPr>
          <w:rFonts w:asciiTheme="minorHAnsi" w:hAnsiTheme="minorHAnsi"/>
        </w:rPr>
        <w:t>einbringe. Die Ausstellung läuft bis 13. Jänner 2019.</w:t>
      </w:r>
    </w:p>
    <w:p w:rsidR="002A0CE0" w:rsidRDefault="002A0CE0" w:rsidP="00225C80">
      <w:pPr>
        <w:spacing w:after="0" w:line="240" w:lineRule="auto"/>
        <w:ind w:left="142"/>
        <w:rPr>
          <w:rFonts w:asciiTheme="minorHAnsi" w:hAnsiTheme="minorHAnsi"/>
        </w:rPr>
      </w:pPr>
    </w:p>
    <w:p w:rsidR="00615C44" w:rsidRPr="00615C44" w:rsidRDefault="00615C44" w:rsidP="00225C80">
      <w:pPr>
        <w:spacing w:after="0" w:line="240" w:lineRule="auto"/>
        <w:ind w:left="142"/>
        <w:rPr>
          <w:rFonts w:asciiTheme="minorHAnsi" w:hAnsiTheme="minorHAnsi"/>
          <w:b/>
          <w:i/>
        </w:rPr>
      </w:pPr>
      <w:r w:rsidRPr="00615C44">
        <w:rPr>
          <w:rFonts w:asciiTheme="minorHAnsi" w:hAnsiTheme="minorHAnsi"/>
          <w:b/>
          <w:i/>
        </w:rPr>
        <w:t>AusstellungArmut</w:t>
      </w:r>
    </w:p>
    <w:p w:rsidR="002A0CE0" w:rsidRPr="00615C44" w:rsidRDefault="002A0CE0" w:rsidP="00225C80">
      <w:pPr>
        <w:spacing w:after="0" w:line="240" w:lineRule="auto"/>
        <w:ind w:left="142"/>
        <w:rPr>
          <w:rFonts w:asciiTheme="minorHAnsi" w:hAnsiTheme="minorHAnsi"/>
          <w:i/>
        </w:rPr>
      </w:pPr>
      <w:r w:rsidRPr="00615C44">
        <w:rPr>
          <w:rFonts w:asciiTheme="minorHAnsi" w:hAnsiTheme="minorHAnsi"/>
          <w:i/>
        </w:rPr>
        <w:t xml:space="preserve">Im Bild die Eröffnung im Foyer der Alten Universität, in der Joseph Mohr von 1811 bis 1814 studierte: </w:t>
      </w:r>
      <w:proofErr w:type="spellStart"/>
      <w:r w:rsidRPr="00615C44">
        <w:rPr>
          <w:rFonts w:asciiTheme="minorHAnsi" w:hAnsiTheme="minorHAnsi"/>
          <w:i/>
        </w:rPr>
        <w:t>v.l</w:t>
      </w:r>
      <w:proofErr w:type="spellEnd"/>
      <w:r w:rsidRPr="00615C44">
        <w:rPr>
          <w:rFonts w:asciiTheme="minorHAnsi" w:hAnsiTheme="minorHAnsi"/>
          <w:i/>
        </w:rPr>
        <w:t xml:space="preserve">. Michael Neureiter, Helmut </w:t>
      </w:r>
      <w:r w:rsidR="00FA2E09">
        <w:rPr>
          <w:rFonts w:asciiTheme="minorHAnsi" w:hAnsiTheme="minorHAnsi"/>
          <w:i/>
        </w:rPr>
        <w:t xml:space="preserve">P. </w:t>
      </w:r>
      <w:proofErr w:type="spellStart"/>
      <w:r w:rsidRPr="00615C44">
        <w:rPr>
          <w:rFonts w:asciiTheme="minorHAnsi" w:hAnsiTheme="minorHAnsi"/>
          <w:i/>
        </w:rPr>
        <w:t>Gaisbauer</w:t>
      </w:r>
      <w:proofErr w:type="spellEnd"/>
      <w:r w:rsidRPr="00615C44">
        <w:rPr>
          <w:rFonts w:asciiTheme="minorHAnsi" w:hAnsiTheme="minorHAnsi"/>
          <w:i/>
        </w:rPr>
        <w:t xml:space="preserve">, Elisabeth </w:t>
      </w:r>
      <w:proofErr w:type="spellStart"/>
      <w:r w:rsidRPr="00615C44">
        <w:rPr>
          <w:rFonts w:asciiTheme="minorHAnsi" w:hAnsiTheme="minorHAnsi"/>
          <w:i/>
        </w:rPr>
        <w:t>Kapferer</w:t>
      </w:r>
      <w:proofErr w:type="spellEnd"/>
      <w:r w:rsidRPr="00615C44">
        <w:rPr>
          <w:rFonts w:asciiTheme="minorHAnsi" w:hAnsiTheme="minorHAnsi"/>
          <w:i/>
        </w:rPr>
        <w:t xml:space="preserve"> und Alois </w:t>
      </w:r>
      <w:proofErr w:type="spellStart"/>
      <w:r w:rsidRPr="00615C44">
        <w:rPr>
          <w:rFonts w:asciiTheme="minorHAnsi" w:hAnsiTheme="minorHAnsi"/>
          <w:i/>
        </w:rPr>
        <w:t>Halbmayr</w:t>
      </w:r>
      <w:proofErr w:type="spellEnd"/>
      <w:r w:rsidRPr="00615C44">
        <w:rPr>
          <w:rFonts w:asciiTheme="minorHAnsi" w:hAnsiTheme="minorHAnsi"/>
          <w:i/>
        </w:rPr>
        <w:t xml:space="preserve"> (Foto Andreas Weiß)</w:t>
      </w:r>
    </w:p>
    <w:p w:rsidR="002A0CE0" w:rsidRDefault="002A0CE0" w:rsidP="00225C80">
      <w:pPr>
        <w:spacing w:after="0" w:line="240" w:lineRule="auto"/>
        <w:ind w:left="142"/>
        <w:rPr>
          <w:rFonts w:asciiTheme="minorHAnsi" w:hAnsiTheme="minorHAnsi"/>
          <w:i/>
        </w:rPr>
      </w:pPr>
    </w:p>
    <w:p w:rsidR="0051003E" w:rsidRPr="0051003E" w:rsidRDefault="0051003E" w:rsidP="00225C80">
      <w:pPr>
        <w:spacing w:after="0" w:line="240" w:lineRule="auto"/>
        <w:ind w:left="142"/>
        <w:rPr>
          <w:rFonts w:asciiTheme="minorHAnsi" w:hAnsiTheme="minorHAnsi"/>
        </w:rPr>
      </w:pPr>
      <w:r w:rsidRPr="0051003E">
        <w:rPr>
          <w:rFonts w:asciiTheme="minorHAnsi" w:hAnsiTheme="minorHAnsi"/>
        </w:rPr>
        <w:t>(Schluss)</w:t>
      </w:r>
    </w:p>
    <w:sectPr w:rsidR="0051003E" w:rsidRPr="0051003E" w:rsidSect="00601970">
      <w:footerReference w:type="default" r:id="rId11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E0" w:rsidRDefault="002A0CE0" w:rsidP="00EE0347">
      <w:pPr>
        <w:spacing w:after="0" w:line="240" w:lineRule="auto"/>
      </w:pPr>
      <w:r>
        <w:separator/>
      </w:r>
    </w:p>
  </w:endnote>
  <w:endnote w:type="continuationSeparator" w:id="0">
    <w:p w:rsidR="002A0CE0" w:rsidRDefault="002A0CE0" w:rsidP="00EE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E0" w:rsidRDefault="002A0CE0">
    <w:pPr>
      <w:pStyle w:val="Fuzeile"/>
    </w:pPr>
  </w:p>
  <w:p w:rsidR="002A0CE0" w:rsidRDefault="002A0C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E0" w:rsidRDefault="002A0CE0" w:rsidP="00EE0347">
      <w:pPr>
        <w:spacing w:after="0" w:line="240" w:lineRule="auto"/>
      </w:pPr>
      <w:r>
        <w:separator/>
      </w:r>
    </w:p>
  </w:footnote>
  <w:footnote w:type="continuationSeparator" w:id="0">
    <w:p w:rsidR="002A0CE0" w:rsidRDefault="002A0CE0" w:rsidP="00EE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14BCA"/>
    <w:multiLevelType w:val="hybridMultilevel"/>
    <w:tmpl w:val="9E5E0016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6E"/>
    <w:rsid w:val="00010F39"/>
    <w:rsid w:val="00013802"/>
    <w:rsid w:val="0003257C"/>
    <w:rsid w:val="0005793B"/>
    <w:rsid w:val="00073540"/>
    <w:rsid w:val="00073F87"/>
    <w:rsid w:val="00075127"/>
    <w:rsid w:val="00083738"/>
    <w:rsid w:val="00083B62"/>
    <w:rsid w:val="00086A13"/>
    <w:rsid w:val="000A3097"/>
    <w:rsid w:val="000A6815"/>
    <w:rsid w:val="000B1A1E"/>
    <w:rsid w:val="000B62CD"/>
    <w:rsid w:val="000F682A"/>
    <w:rsid w:val="0010367B"/>
    <w:rsid w:val="00104AB0"/>
    <w:rsid w:val="00113F3F"/>
    <w:rsid w:val="00132057"/>
    <w:rsid w:val="00132B04"/>
    <w:rsid w:val="00133F40"/>
    <w:rsid w:val="00135A79"/>
    <w:rsid w:val="001A2DE3"/>
    <w:rsid w:val="001B7915"/>
    <w:rsid w:val="001C21B8"/>
    <w:rsid w:val="001C5D68"/>
    <w:rsid w:val="001D6082"/>
    <w:rsid w:val="001E6B82"/>
    <w:rsid w:val="001F21AF"/>
    <w:rsid w:val="001F2F6D"/>
    <w:rsid w:val="00201032"/>
    <w:rsid w:val="00207E7D"/>
    <w:rsid w:val="002101D6"/>
    <w:rsid w:val="00210E75"/>
    <w:rsid w:val="00214AF7"/>
    <w:rsid w:val="00225C80"/>
    <w:rsid w:val="00227720"/>
    <w:rsid w:val="00235A33"/>
    <w:rsid w:val="00237E30"/>
    <w:rsid w:val="00241D3B"/>
    <w:rsid w:val="002427B6"/>
    <w:rsid w:val="0026193D"/>
    <w:rsid w:val="002741E5"/>
    <w:rsid w:val="00274B52"/>
    <w:rsid w:val="002771F4"/>
    <w:rsid w:val="00280ACA"/>
    <w:rsid w:val="002A0CE0"/>
    <w:rsid w:val="002A4F18"/>
    <w:rsid w:val="002A79DA"/>
    <w:rsid w:val="002B12FD"/>
    <w:rsid w:val="002B3094"/>
    <w:rsid w:val="002B4A12"/>
    <w:rsid w:val="002E174D"/>
    <w:rsid w:val="002E2457"/>
    <w:rsid w:val="003079D9"/>
    <w:rsid w:val="00314E43"/>
    <w:rsid w:val="00325533"/>
    <w:rsid w:val="00341625"/>
    <w:rsid w:val="003934C6"/>
    <w:rsid w:val="003A2657"/>
    <w:rsid w:val="003B041E"/>
    <w:rsid w:val="003E6E2F"/>
    <w:rsid w:val="00404352"/>
    <w:rsid w:val="00453F65"/>
    <w:rsid w:val="00460E91"/>
    <w:rsid w:val="00465D9D"/>
    <w:rsid w:val="00474962"/>
    <w:rsid w:val="00495278"/>
    <w:rsid w:val="004A38A5"/>
    <w:rsid w:val="004A5709"/>
    <w:rsid w:val="004A5F42"/>
    <w:rsid w:val="004B442E"/>
    <w:rsid w:val="004D0D5B"/>
    <w:rsid w:val="004D1921"/>
    <w:rsid w:val="004D61E8"/>
    <w:rsid w:val="004E4187"/>
    <w:rsid w:val="004F25E7"/>
    <w:rsid w:val="0050050D"/>
    <w:rsid w:val="00500ED1"/>
    <w:rsid w:val="0051003E"/>
    <w:rsid w:val="00514E4E"/>
    <w:rsid w:val="00521BD8"/>
    <w:rsid w:val="00524039"/>
    <w:rsid w:val="00540878"/>
    <w:rsid w:val="00561A3F"/>
    <w:rsid w:val="00562892"/>
    <w:rsid w:val="0059667E"/>
    <w:rsid w:val="005A5C1C"/>
    <w:rsid w:val="005B2674"/>
    <w:rsid w:val="005B36CB"/>
    <w:rsid w:val="005B3A62"/>
    <w:rsid w:val="00601970"/>
    <w:rsid w:val="006157BC"/>
    <w:rsid w:val="00615C44"/>
    <w:rsid w:val="006169B8"/>
    <w:rsid w:val="00620BE4"/>
    <w:rsid w:val="006226EF"/>
    <w:rsid w:val="006343C8"/>
    <w:rsid w:val="00650B33"/>
    <w:rsid w:val="0066081F"/>
    <w:rsid w:val="006749AE"/>
    <w:rsid w:val="006775AC"/>
    <w:rsid w:val="00677AB6"/>
    <w:rsid w:val="00694FE2"/>
    <w:rsid w:val="00695027"/>
    <w:rsid w:val="006A0019"/>
    <w:rsid w:val="006B25D4"/>
    <w:rsid w:val="006D4763"/>
    <w:rsid w:val="00716B63"/>
    <w:rsid w:val="007215E1"/>
    <w:rsid w:val="00735707"/>
    <w:rsid w:val="00737285"/>
    <w:rsid w:val="00744616"/>
    <w:rsid w:val="00753415"/>
    <w:rsid w:val="00755F50"/>
    <w:rsid w:val="00762566"/>
    <w:rsid w:val="007656E7"/>
    <w:rsid w:val="00773E01"/>
    <w:rsid w:val="0077428B"/>
    <w:rsid w:val="00777122"/>
    <w:rsid w:val="007817B6"/>
    <w:rsid w:val="00785B40"/>
    <w:rsid w:val="007B2EB0"/>
    <w:rsid w:val="007C55AD"/>
    <w:rsid w:val="007D0786"/>
    <w:rsid w:val="007D5865"/>
    <w:rsid w:val="007E02BF"/>
    <w:rsid w:val="007F1A6D"/>
    <w:rsid w:val="007F473A"/>
    <w:rsid w:val="007F6130"/>
    <w:rsid w:val="00807D36"/>
    <w:rsid w:val="008219A9"/>
    <w:rsid w:val="008274F9"/>
    <w:rsid w:val="00843132"/>
    <w:rsid w:val="00847929"/>
    <w:rsid w:val="008713E5"/>
    <w:rsid w:val="008B11E6"/>
    <w:rsid w:val="008B46FF"/>
    <w:rsid w:val="008B7F87"/>
    <w:rsid w:val="008C073E"/>
    <w:rsid w:val="008C1337"/>
    <w:rsid w:val="008C44F3"/>
    <w:rsid w:val="008E1A56"/>
    <w:rsid w:val="008E1E55"/>
    <w:rsid w:val="008F6AD8"/>
    <w:rsid w:val="00906810"/>
    <w:rsid w:val="00937218"/>
    <w:rsid w:val="009467C8"/>
    <w:rsid w:val="009468B8"/>
    <w:rsid w:val="00951FA4"/>
    <w:rsid w:val="00984D18"/>
    <w:rsid w:val="009C47E4"/>
    <w:rsid w:val="009C500E"/>
    <w:rsid w:val="00A04915"/>
    <w:rsid w:val="00A0723E"/>
    <w:rsid w:val="00A13F9D"/>
    <w:rsid w:val="00A21C35"/>
    <w:rsid w:val="00A43B51"/>
    <w:rsid w:val="00A574AC"/>
    <w:rsid w:val="00A8692B"/>
    <w:rsid w:val="00A97E6D"/>
    <w:rsid w:val="00AB018E"/>
    <w:rsid w:val="00AE20A0"/>
    <w:rsid w:val="00AE2E03"/>
    <w:rsid w:val="00B01E45"/>
    <w:rsid w:val="00B14DB9"/>
    <w:rsid w:val="00B15DA4"/>
    <w:rsid w:val="00B34759"/>
    <w:rsid w:val="00B3576E"/>
    <w:rsid w:val="00B37704"/>
    <w:rsid w:val="00B55F60"/>
    <w:rsid w:val="00B5772D"/>
    <w:rsid w:val="00B608CC"/>
    <w:rsid w:val="00B75792"/>
    <w:rsid w:val="00B91390"/>
    <w:rsid w:val="00B92BE5"/>
    <w:rsid w:val="00B96AA1"/>
    <w:rsid w:val="00BA18EC"/>
    <w:rsid w:val="00BA2D94"/>
    <w:rsid w:val="00BA51C1"/>
    <w:rsid w:val="00BB2EC3"/>
    <w:rsid w:val="00BB78A1"/>
    <w:rsid w:val="00BC00C4"/>
    <w:rsid w:val="00BC1F23"/>
    <w:rsid w:val="00BD68DA"/>
    <w:rsid w:val="00BE2E94"/>
    <w:rsid w:val="00BE5207"/>
    <w:rsid w:val="00C135C8"/>
    <w:rsid w:val="00C22F7F"/>
    <w:rsid w:val="00C3047E"/>
    <w:rsid w:val="00C3135B"/>
    <w:rsid w:val="00C66CB6"/>
    <w:rsid w:val="00C723FA"/>
    <w:rsid w:val="00C844C3"/>
    <w:rsid w:val="00C86952"/>
    <w:rsid w:val="00C95869"/>
    <w:rsid w:val="00CB4A12"/>
    <w:rsid w:val="00CC1517"/>
    <w:rsid w:val="00CF3683"/>
    <w:rsid w:val="00D04638"/>
    <w:rsid w:val="00D462ED"/>
    <w:rsid w:val="00D60D91"/>
    <w:rsid w:val="00D74C0B"/>
    <w:rsid w:val="00D87037"/>
    <w:rsid w:val="00DA3ABC"/>
    <w:rsid w:val="00DA48E9"/>
    <w:rsid w:val="00DB0161"/>
    <w:rsid w:val="00DC3501"/>
    <w:rsid w:val="00DC77B1"/>
    <w:rsid w:val="00DD1B73"/>
    <w:rsid w:val="00DD5395"/>
    <w:rsid w:val="00DE7AC2"/>
    <w:rsid w:val="00DF6C77"/>
    <w:rsid w:val="00E41C62"/>
    <w:rsid w:val="00E51A6E"/>
    <w:rsid w:val="00E52789"/>
    <w:rsid w:val="00E6157F"/>
    <w:rsid w:val="00E61E29"/>
    <w:rsid w:val="00E81492"/>
    <w:rsid w:val="00E91692"/>
    <w:rsid w:val="00EA1435"/>
    <w:rsid w:val="00EA4CCA"/>
    <w:rsid w:val="00EC26E2"/>
    <w:rsid w:val="00EC7B3B"/>
    <w:rsid w:val="00ED243F"/>
    <w:rsid w:val="00ED727C"/>
    <w:rsid w:val="00EE0347"/>
    <w:rsid w:val="00EE1BD0"/>
    <w:rsid w:val="00EF1137"/>
    <w:rsid w:val="00F032F4"/>
    <w:rsid w:val="00F038A1"/>
    <w:rsid w:val="00F1233E"/>
    <w:rsid w:val="00F16BDD"/>
    <w:rsid w:val="00F1723D"/>
    <w:rsid w:val="00F243D3"/>
    <w:rsid w:val="00F313C2"/>
    <w:rsid w:val="00F337BF"/>
    <w:rsid w:val="00F401BA"/>
    <w:rsid w:val="00F450D2"/>
    <w:rsid w:val="00F63F6B"/>
    <w:rsid w:val="00F97C8E"/>
    <w:rsid w:val="00FA2E09"/>
    <w:rsid w:val="00FA4F50"/>
    <w:rsid w:val="00FB4B57"/>
    <w:rsid w:val="00FC4A41"/>
    <w:rsid w:val="00FC6909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2E1DF-C7CE-4326-B599-BAA82696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2F2F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A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68DA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95869"/>
    <w:pPr>
      <w:spacing w:after="0" w:line="240" w:lineRule="auto"/>
    </w:pPr>
    <w:rPr>
      <w:rFonts w:ascii="Consolas" w:hAnsi="Consolas" w:cs="Consolas"/>
      <w:color w:val="auto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95869"/>
    <w:rPr>
      <w:rFonts w:ascii="Consolas" w:hAnsi="Consolas" w:cs="Consolas"/>
      <w:color w:val="auto"/>
      <w:sz w:val="21"/>
      <w:szCs w:val="21"/>
    </w:rPr>
  </w:style>
  <w:style w:type="paragraph" w:styleId="Endnotentext">
    <w:name w:val="endnote text"/>
    <w:basedOn w:val="Standard"/>
    <w:link w:val="EndnotentextZchn"/>
    <w:uiPriority w:val="99"/>
    <w:unhideWhenUsed/>
    <w:rsid w:val="00EE0347"/>
    <w:pPr>
      <w:spacing w:after="0" w:line="240" w:lineRule="auto"/>
    </w:pPr>
    <w:rPr>
      <w:rFonts w:cs="Times New Roman"/>
      <w:color w:val="auto"/>
      <w:sz w:val="20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E0347"/>
    <w:rPr>
      <w:rFonts w:cs="Times New Roman"/>
      <w:color w:val="auto"/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EE0347"/>
    <w:rPr>
      <w:vertAlign w:val="superscript"/>
    </w:rPr>
  </w:style>
  <w:style w:type="paragraph" w:customStyle="1" w:styleId="rteleft">
    <w:name w:val="rteleft"/>
    <w:basedOn w:val="Standard"/>
    <w:rsid w:val="00EE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de-DE" w:eastAsia="de-DE"/>
    </w:rPr>
  </w:style>
  <w:style w:type="paragraph" w:styleId="StandardWeb">
    <w:name w:val="Normal (Web)"/>
    <w:basedOn w:val="Standard"/>
    <w:uiPriority w:val="99"/>
    <w:unhideWhenUsed/>
    <w:rsid w:val="00EE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de-DE" w:eastAsia="de-DE"/>
    </w:rPr>
  </w:style>
  <w:style w:type="paragraph" w:styleId="KeinLeerraum">
    <w:name w:val="No Spacing"/>
    <w:uiPriority w:val="1"/>
    <w:qFormat/>
    <w:rsid w:val="00EE0347"/>
    <w:pPr>
      <w:spacing w:after="0" w:line="240" w:lineRule="auto"/>
    </w:pPr>
    <w:rPr>
      <w:rFonts w:cs="Times New Roman"/>
      <w:color w:val="auto"/>
      <w:szCs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72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7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720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22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27720"/>
  </w:style>
  <w:style w:type="paragraph" w:styleId="Fuzeile">
    <w:name w:val="footer"/>
    <w:basedOn w:val="Standard"/>
    <w:link w:val="FuzeileZchn"/>
    <w:uiPriority w:val="99"/>
    <w:unhideWhenUsed/>
    <w:rsid w:val="0022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7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720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8BC5-7910-4114-90A1-81455384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2</cp:revision>
  <cp:lastPrinted>2018-12-06T12:00:00Z</cp:lastPrinted>
  <dcterms:created xsi:type="dcterms:W3CDTF">2019-01-23T12:16:00Z</dcterms:created>
  <dcterms:modified xsi:type="dcterms:W3CDTF">2019-01-23T12:16:00Z</dcterms:modified>
</cp:coreProperties>
</file>